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837DF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Minimální preventivní program (MPP)</w:t>
      </w:r>
    </w:p>
    <w:p w14:paraId="145441F4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F72E7B5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300230" w14:textId="77777777" w:rsidR="00CE61A0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Charakteristika školy:</w:t>
      </w:r>
    </w:p>
    <w:tbl>
      <w:tblPr>
        <w:tblStyle w:val="a"/>
        <w:tblW w:w="62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62"/>
        <w:gridCol w:w="3568"/>
      </w:tblGrid>
      <w:tr w:rsidR="00CE61A0" w14:paraId="30726FD8" w14:textId="77777777">
        <w:trPr>
          <w:jc w:val="center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0D9F5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Název a adresa školy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662D9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Základní a mateřská škola Křenov,</w:t>
            </w:r>
          </w:p>
          <w:p w14:paraId="0C4AE651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okres Svitavy, Křenov 141, 569 22</w:t>
            </w:r>
          </w:p>
        </w:tc>
      </w:tr>
      <w:tr w:rsidR="00CE61A0" w14:paraId="072869B8" w14:textId="77777777">
        <w:trPr>
          <w:jc w:val="center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970B6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Webové stránky školy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5B549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www.zsamskrenov.cz</w:t>
            </w:r>
          </w:p>
        </w:tc>
      </w:tr>
      <w:tr w:rsidR="00CE61A0" w14:paraId="0AD3295C" w14:textId="77777777">
        <w:trPr>
          <w:jc w:val="center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C7429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Jméno a příjmení ředitele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12B33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Mgr.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Elena Hrdličková</w:t>
            </w:r>
          </w:p>
        </w:tc>
      </w:tr>
      <w:tr w:rsidR="00CE61A0" w14:paraId="276A5EE1" w14:textId="77777777">
        <w:trPr>
          <w:jc w:val="center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65C20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9302F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731 550 816</w:t>
            </w:r>
          </w:p>
        </w:tc>
      </w:tr>
      <w:tr w:rsidR="00CE61A0" w14:paraId="591B5F23" w14:textId="77777777">
        <w:trPr>
          <w:jc w:val="center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6B57B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CFE10" w14:textId="77777777" w:rsidR="00CE61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reditel@zsamskrenov.cz</w:t>
            </w:r>
          </w:p>
        </w:tc>
      </w:tr>
    </w:tbl>
    <w:p w14:paraId="0A1DABD2" w14:textId="77777777" w:rsidR="00CE61A0" w:rsidRDefault="00CE61A0"/>
    <w:p w14:paraId="2F553A95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B52ECE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D19C63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Základní škola ve Křenově se nachází v okrese Svitavy v Pardubickém kraji. Ve školním roce 2023/2024 navštěvuje školu celkem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žáků, z toho 4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žáků na I. stupni a 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žáků na stupni II. Pedagogický sbor tvoří celkem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učitelek, 2 učitelé a 1 vychovatelka školní družiny. Žáci nižšího stupně mohou navštěvovat školní družinu, která je součástí školy. Hodiny tělesné výchovy probíhají v tělocvičně ZŠ, která se nachází v suterénu. V letních měsících mohou učitelé TV využívat hřiště před školou, které patří obci Křenov. V současné době se nachází ve škole 7 kmenových tříd, počítačová učebna, učebna fyziky, učebna dílen, školní knihovna, třída pro školní družinu a kuchyňka.</w:t>
      </w:r>
    </w:p>
    <w:p w14:paraId="6C6925B4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8D85CE2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F70128F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984C43A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Informační zdroje:</w:t>
      </w:r>
    </w:p>
    <w:p w14:paraId="0568BB77" w14:textId="77777777" w:rsidR="00CE61A0" w:rsidRDefault="00000000">
      <w:r>
        <w:br/>
      </w:r>
    </w:p>
    <w:p w14:paraId="1DEC8845" w14:textId="77777777" w:rsidR="00CE61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VNITŘNÍ INFORMAČNÍ ZDROJE ŠKOLY</w:t>
      </w:r>
    </w:p>
    <w:p w14:paraId="16346FD9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Webové stránky školy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všechny důležité informace lze najít na webových stránkách školy –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www.zsamskrenov.cz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4B394D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Třídní schůzky, konzultační hodiny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rodiče jsou na třídních schůzkách seznámení s MPP a se školním řádem. Žáci i jejich rodiče mají možnost v rámci konzultačních hodin navštívit jednotlivé vyučující, metodika prevence i výchovného poradce.</w:t>
      </w:r>
    </w:p>
    <w:p w14:paraId="286136F3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Schránka důvěry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žáci mohou využívat schránku důvěry, která se nachází v přízemí školy. Schránka důvěry je pravidelně vybírána a veškeré podněty a dotazy jsou následně řešeny pedagogy.</w:t>
      </w:r>
    </w:p>
    <w:p w14:paraId="3485C917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Odborná literatura, časopisy, DVD</w:t>
      </w:r>
    </w:p>
    <w:p w14:paraId="0B8055C5" w14:textId="77777777" w:rsidR="00CE61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VNĚJŠÍ INFORMAČNÍ ZDROJE ŠKOLY</w:t>
      </w:r>
    </w:p>
    <w:p w14:paraId="556714F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Mezi vnější zdroje patří organizace a odborná zařízení, na které se škola může v případě potřeby obracet:</w:t>
      </w:r>
    </w:p>
    <w:p w14:paraId="6E9B7276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PPP Ústí nad Orlicí</w:t>
      </w:r>
    </w:p>
    <w:p w14:paraId="5C82FDF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Policie ČR</w:t>
      </w:r>
    </w:p>
    <w:p w14:paraId="2855081B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Krizové centrum Svitavy</w:t>
      </w:r>
    </w:p>
    <w:p w14:paraId="6124A97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Středisko výchovné péče ALFA Svitavy</w:t>
      </w:r>
    </w:p>
    <w:p w14:paraId="5685C971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OSPOD Svitavy</w:t>
      </w:r>
    </w:p>
    <w:p w14:paraId="658DC904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Okresní metodik prevence Svitavy</w:t>
      </w:r>
    </w:p>
    <w:p w14:paraId="0B659DE9" w14:textId="77777777" w:rsidR="00CE61A0" w:rsidRDefault="00CE61A0"/>
    <w:p w14:paraId="5467A5FF" w14:textId="77777777" w:rsidR="00CE61A0" w:rsidRDefault="00000000">
      <w:r>
        <w:br/>
      </w:r>
    </w:p>
    <w:p w14:paraId="275803E0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3.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Cíle MPP:</w:t>
      </w:r>
    </w:p>
    <w:p w14:paraId="769972DA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Cílem minimálního preventivního programu je ve spolupráci s rodiči formovat takovou osobnost žáka, která je s ohledem na svůj věk schopna orientovat se v dané problematice, ptát se, zkoumat ji, dělat rozhodnutí, která si bude vážit svého zdraví, bude umět nakládat se svým volným časem a zvládat základní sociální dovednosti mladého člověka schopného zodpovědně přistupovat ke každodenním problémům.</w:t>
      </w:r>
    </w:p>
    <w:p w14:paraId="77D80429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Děti, které navštěvují ZŠ, patří k nejohroženější skupině, proto je důležité zahájit primární prevenci právě v době povinné školní docházky, poskytnout žákům co nejvíce informací o drogové problematice a problematice spojené s užíváním alkoholu.</w:t>
      </w:r>
    </w:p>
    <w:p w14:paraId="3524998C" w14:textId="77777777" w:rsidR="00CE6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Dlouhodobé cíle MPP</w:t>
      </w:r>
    </w:p>
    <w:p w14:paraId="5823650D" w14:textId="77777777" w:rsidR="00CE61A0" w:rsidRDefault="00000000">
      <w:pPr>
        <w:spacing w:after="0" w:line="240" w:lineRule="auto"/>
      </w:pPr>
      <w:r>
        <w:br/>
      </w:r>
    </w:p>
    <w:p w14:paraId="60E891B7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Učit se řešit různé problémy,</w:t>
      </w:r>
    </w:p>
    <w:p w14:paraId="552B0C32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předcházet všem typům rizikového chování,</w:t>
      </w:r>
    </w:p>
    <w:p w14:paraId="6F7FB786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mít zdravé sebevědomí,</w:t>
      </w:r>
    </w:p>
    <w:p w14:paraId="11B075F6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posilovat a zkvalitnit komunikační dovednosti mezi žáky navzájem a mezi žáky a pedagogy,</w:t>
      </w:r>
    </w:p>
    <w:p w14:paraId="39AA0F99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informovanost a dostupnost žáků k potřebným informacím,</w:t>
      </w:r>
    </w:p>
    <w:p w14:paraId="4C252105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vést žáky k dodržování předem stanovených pravidel,</w:t>
      </w:r>
    </w:p>
    <w:p w14:paraId="47709EBF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eliminovat vulgarismy,</w:t>
      </w:r>
    </w:p>
    <w:p w14:paraId="4686EEBC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zapojit žáky do školních a mimoškolních aktivit,</w:t>
      </w:r>
    </w:p>
    <w:p w14:paraId="41818AF9" w14:textId="77777777" w:rsidR="00CE6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vést žáky k ochraně zdraví, budovat postoje k odmítání alkoholu a omamných látek.</w:t>
      </w:r>
    </w:p>
    <w:p w14:paraId="21BD42C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3.2 Krátkodobé cíle MPP</w:t>
      </w:r>
    </w:p>
    <w:p w14:paraId="74B7C1B4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Posilovat pozitivní vztahy v jednotlivých třídách,</w:t>
      </w:r>
    </w:p>
    <w:p w14:paraId="488F086E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pomoc žákům v obtížných životních situacích (problémy v rodině, strach z nemoci),</w:t>
      </w:r>
    </w:p>
    <w:p w14:paraId="32434F7C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realizace besed pořádaných jinými organizacemi,</w:t>
      </w:r>
    </w:p>
    <w:p w14:paraId="5B4D149F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správně se rozhodovat a umět odmítat,</w:t>
      </w:r>
    </w:p>
    <w:p w14:paraId="371D0A07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diskutovat se žáky o nebezpečných a rizikových formách chování,</w:t>
      </w:r>
    </w:p>
    <w:p w14:paraId="70168874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bránit se různým formám násilí, vědět kde hledat pomoc,</w:t>
      </w:r>
    </w:p>
    <w:p w14:paraId="2B7DC925" w14:textId="77777777" w:rsidR="00CE61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včasné a správné řešení vzniklých problémů uvnitř školy.</w:t>
      </w:r>
    </w:p>
    <w:p w14:paraId="139A65CA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53FA597" w14:textId="77777777" w:rsidR="00CE61A0" w:rsidRDefault="00CE61A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5C055F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4.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Preventivní činnost ve výuce na I. stupni</w:t>
      </w:r>
    </w:p>
    <w:p w14:paraId="0EAEC2D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Primární prevenci na prvním stupni má na starosti třídní učitel. S jednotlivými tématy se děti setkávají především v prvouce, přírodovědě a tělesné výchově. Při výuce lze využít různých metod, např. výklad, předávání informací, samostatnou práci, skupinovou práci, projektové vyučování, Jednotlivá témata budou vyučující s žáky plnit průběžně během školního roku.</w:t>
      </w:r>
    </w:p>
    <w:p w14:paraId="61759156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u w:val="single"/>
        </w:rPr>
        <w:t>Preventivní programy jako součást výuky I. stupně:</w:t>
      </w:r>
    </w:p>
    <w:p w14:paraId="76558B4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Prvouka (I. – III. ročník)</w:t>
      </w:r>
    </w:p>
    <w:p w14:paraId="4ACCE002" w14:textId="77777777" w:rsidR="00CE61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Péče o naše zdraví, lidské tělo, prevence nemocí a úrazů,</w:t>
      </w:r>
    </w:p>
    <w:p w14:paraId="30BA9601" w14:textId="77777777" w:rsidR="00CE61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škodlivost návykových látek,</w:t>
      </w:r>
    </w:p>
    <w:p w14:paraId="01195FB6" w14:textId="77777777" w:rsidR="00CE61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chování při mimořádných situacích.</w:t>
      </w:r>
    </w:p>
    <w:p w14:paraId="45797733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Přírodověda (IV. – V. ročník)</w:t>
      </w:r>
    </w:p>
    <w:p w14:paraId="5FDEAE34" w14:textId="77777777" w:rsidR="00CE61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Prevence návykových látek,</w:t>
      </w:r>
    </w:p>
    <w:p w14:paraId="7CCDDB8D" w14:textId="77777777" w:rsidR="00CE61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zdravý životní styl,</w:t>
      </w:r>
    </w:p>
    <w:p w14:paraId="006CA830" w14:textId="77777777" w:rsidR="00CE61A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první pomoc.</w:t>
      </w:r>
    </w:p>
    <w:p w14:paraId="637CE59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Tělesná výchova (I. –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</w:rPr>
        <w:t>V.ročník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497FEB5B" w14:textId="77777777" w:rsidR="00CE61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Zdravotní cvičení,</w:t>
      </w:r>
    </w:p>
    <w:p w14:paraId="4B74D4C7" w14:textId="77777777" w:rsidR="00CE61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význam pohybu pro zdraví člověka,</w:t>
      </w:r>
    </w:p>
    <w:p w14:paraId="5C13C483" w14:textId="77777777" w:rsidR="00CE61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správné držení těla,</w:t>
      </w:r>
    </w:p>
    <w:p w14:paraId="7D66B6D8" w14:textId="77777777" w:rsidR="00CE61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poskytnutí první pomoci.</w:t>
      </w:r>
    </w:p>
    <w:p w14:paraId="688173D4" w14:textId="77777777" w:rsidR="00CE61A0" w:rsidRDefault="00000000">
      <w:pPr>
        <w:rPr>
          <w:sz w:val="24"/>
          <w:szCs w:val="24"/>
        </w:rPr>
      </w:pPr>
      <w:r>
        <w:br/>
      </w:r>
    </w:p>
    <w:p w14:paraId="4945737E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5.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Preventivní činnost ve výuce na II. stupni</w:t>
      </w:r>
    </w:p>
    <w:p w14:paraId="086C7CB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Preventivním tématům na II. stupni bude věnována systematická pozornost především v následujících předmětech: rodinná výchova, občanská výchova, přírodopis a tělesná výchova.</w:t>
      </w:r>
    </w:p>
    <w:p w14:paraId="44F87CE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u w:val="single"/>
        </w:rPr>
        <w:t>Preventivní programy jako součást výuky II. stupně:</w:t>
      </w:r>
    </w:p>
    <w:p w14:paraId="0BDD55C9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Rodinná výchova:</w:t>
      </w:r>
    </w:p>
    <w:p w14:paraId="4530B0A6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Sebeúcta,</w:t>
      </w:r>
    </w:p>
    <w:p w14:paraId="77F5A5B8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bezpečí v rodině,</w:t>
      </w:r>
    </w:p>
    <w:p w14:paraId="25E386BF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sociální vztahy,</w:t>
      </w:r>
    </w:p>
    <w:p w14:paraId="24B50D74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nebezpečí návykových látek,</w:t>
      </w:r>
    </w:p>
    <w:p w14:paraId="50D1DA3B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zdravý životní styl,</w:t>
      </w:r>
    </w:p>
    <w:p w14:paraId="1DADE107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zdravá výživa,</w:t>
      </w:r>
    </w:p>
    <w:p w14:paraId="329E89FC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sexuální výchova,</w:t>
      </w:r>
    </w:p>
    <w:p w14:paraId="0720441E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prevence civilizačních chorob,</w:t>
      </w:r>
    </w:p>
    <w:p w14:paraId="7BE1F5E2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první pomoc,</w:t>
      </w:r>
    </w:p>
    <w:p w14:paraId="26A2C7C7" w14:textId="77777777" w:rsidR="00CE61A0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ochrana člověka za mimořádných událostí.</w:t>
      </w:r>
    </w:p>
    <w:p w14:paraId="4DD6EDB1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Přírodopis (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VIII.ročník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49697551" w14:textId="77777777" w:rsidR="00CE61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Zdraví,</w:t>
      </w:r>
    </w:p>
    <w:p w14:paraId="6DC69258" w14:textId="77777777" w:rsidR="00CE61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prevence úrazů,</w:t>
      </w:r>
    </w:p>
    <w:p w14:paraId="75E925B6" w14:textId="77777777" w:rsidR="00CE61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sexualita,</w:t>
      </w:r>
    </w:p>
    <w:p w14:paraId="0C58BF1E" w14:textId="77777777" w:rsidR="00CE61A0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pohlavní nemoci.</w:t>
      </w:r>
    </w:p>
    <w:p w14:paraId="43A88916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Občanská výchova (VII. – IX. ročník)</w:t>
      </w:r>
    </w:p>
    <w:p w14:paraId="339FEAC2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Domov a rodina,</w:t>
      </w:r>
    </w:p>
    <w:p w14:paraId="18FDDF2F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mezilidské vztahy,</w:t>
      </w:r>
    </w:p>
    <w:p w14:paraId="5E67C538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rasismus,</w:t>
      </w:r>
    </w:p>
    <w:p w14:paraId="4E05E98F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životní hodnoty a cíle,</w:t>
      </w:r>
    </w:p>
    <w:p w14:paraId="53DDE239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problémy náboženství,</w:t>
      </w:r>
    </w:p>
    <w:p w14:paraId="023C854B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osobní bezpečí,</w:t>
      </w:r>
    </w:p>
    <w:p w14:paraId="66D246E4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šikana,</w:t>
      </w:r>
    </w:p>
    <w:p w14:paraId="2BF67EF6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týrání a zneužívání dětí,</w:t>
      </w:r>
    </w:p>
    <w:p w14:paraId="2A715D97" w14:textId="77777777" w:rsidR="00CE61A0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diskriminace.</w:t>
      </w:r>
    </w:p>
    <w:p w14:paraId="5A202280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Tělesná výchova (VI. – IX. ročník)</w:t>
      </w:r>
    </w:p>
    <w:p w14:paraId="1DD86EA1" w14:textId="77777777" w:rsidR="00CE61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Zdravotní cvičení,</w:t>
      </w:r>
    </w:p>
    <w:p w14:paraId="1318E012" w14:textId="77777777" w:rsidR="00CE61A0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význam pohybu pro zdraví člověka.</w:t>
      </w:r>
    </w:p>
    <w:p w14:paraId="3C58D440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Informatika</w:t>
      </w:r>
    </w:p>
    <w:p w14:paraId="36D3808E" w14:textId="77777777" w:rsidR="00CE61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Rizika spojená s užíváním internetu,</w:t>
      </w:r>
    </w:p>
    <w:p w14:paraId="6AF7913D" w14:textId="77777777" w:rsidR="00CE61A0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Kyberšikana.</w:t>
      </w:r>
    </w:p>
    <w:p w14:paraId="368BC034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Dějepis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2A596C39" w14:textId="77777777" w:rsidR="00CE61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Rasismus,</w:t>
      </w:r>
    </w:p>
    <w:p w14:paraId="43999EAC" w14:textId="77777777" w:rsidR="00CE61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holocaust, nacionalismus.</w:t>
      </w:r>
    </w:p>
    <w:p w14:paraId="77690FC3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Zeměpis</w:t>
      </w:r>
    </w:p>
    <w:p w14:paraId="148E9F88" w14:textId="77777777" w:rsidR="00CE61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Výskyt a pěstování drog,</w:t>
      </w:r>
    </w:p>
    <w:p w14:paraId="3E8AE944" w14:textId="77777777" w:rsidR="00CE61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lidské rasy,</w:t>
      </w:r>
    </w:p>
    <w:p w14:paraId="7223ACC4" w14:textId="77777777" w:rsidR="00CE61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globální problémy lidstva.</w:t>
      </w:r>
    </w:p>
    <w:p w14:paraId="5DA7DDF4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Chemie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14:paraId="0BFAB222" w14:textId="77777777" w:rsidR="00CE61A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Vznik, výroba a účinky návykových látek a jejich vliv na člověka,</w:t>
      </w:r>
    </w:p>
    <w:p w14:paraId="2B9089AF" w14:textId="77777777" w:rsidR="00CE61A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Doping.</w:t>
      </w:r>
    </w:p>
    <w:p w14:paraId="62FED56A" w14:textId="77777777" w:rsidR="00CE61A0" w:rsidRDefault="0000000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br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6.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Oblast prevence</w:t>
      </w:r>
    </w:p>
    <w:p w14:paraId="654E315A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Významné místo v oblasti prevence budou představovat aktivity organizované v době mimo vyučování: </w:t>
      </w:r>
    </w:p>
    <w:p w14:paraId="03C82E7A" w14:textId="77777777" w:rsidR="00CE61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Zájmové kroužky, školní družina, akce pořádané školou, výlety, exkurze,</w:t>
      </w:r>
    </w:p>
    <w:p w14:paraId="31ABBD90" w14:textId="77777777" w:rsidR="00CE61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práce na školních projektech.</w:t>
      </w:r>
    </w:p>
    <w:p w14:paraId="2493FC7B" w14:textId="77777777" w:rsidR="00CE61A0" w:rsidRDefault="00CE61A0">
      <w:pPr>
        <w:rPr>
          <w:sz w:val="24"/>
          <w:szCs w:val="24"/>
        </w:rPr>
      </w:pPr>
    </w:p>
    <w:p w14:paraId="5C49B2E1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7.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Metodická doporučení k primární prevenci rizikového chování</w:t>
      </w:r>
    </w:p>
    <w:p w14:paraId="1260446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1 </w:t>
      </w:r>
    </w:p>
    <w:p w14:paraId="122D9F2E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Návykové látky</w:t>
        </w:r>
      </w:hyperlink>
    </w:p>
    <w:p w14:paraId="7B40672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2 </w:t>
      </w:r>
    </w:p>
    <w:p w14:paraId="70C2FD6A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4C4C4C"/>
          <w:sz w:val="19"/>
          <w:szCs w:val="19"/>
        </w:rPr>
        <w:t> </w:t>
      </w:r>
      <w:hyperlink r:id="rId10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Rizikové chování v dopravě</w:t>
        </w:r>
      </w:hyperlink>
    </w:p>
    <w:p w14:paraId="0380C439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3</w:t>
      </w:r>
    </w:p>
    <w:p w14:paraId="7DF463CB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Poruchy příjmu potravy</w:t>
        </w:r>
      </w:hyperlink>
    </w:p>
    <w:p w14:paraId="23A55F94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4 </w:t>
      </w:r>
    </w:p>
    <w:p w14:paraId="1A507BE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Alkohol</w:t>
        </w:r>
      </w:hyperlink>
    </w:p>
    <w:p w14:paraId="1CAEC75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5</w:t>
      </w:r>
    </w:p>
    <w:p w14:paraId="7821BD00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Metodické doporučení týrané, zneužívané, zanedbávané dítě ve škole.pdf</w:t>
        </w:r>
      </w:hyperlink>
    </w:p>
    <w:p w14:paraId="415CA0E3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 xml:space="preserve">Příručka pro </w:t>
        </w:r>
        <w:proofErr w:type="gramStart"/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školy - týrané</w:t>
        </w:r>
        <w:proofErr w:type="gramEnd"/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, zneužívané, zanedbávané dítě ve škole.pdf</w:t>
        </w:r>
      </w:hyperlink>
      <w:r>
        <w:rPr>
          <w:rFonts w:ascii="Arial" w:eastAsia="Arial" w:hAnsi="Arial" w:cs="Arial"/>
          <w:b/>
          <w:color w:val="4C4C4C"/>
          <w:sz w:val="19"/>
          <w:szCs w:val="19"/>
        </w:rPr>
        <w:t> </w:t>
      </w:r>
    </w:p>
    <w:p w14:paraId="1994EFE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6 </w:t>
      </w:r>
    </w:p>
    <w:p w14:paraId="01C4E0D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Školní šikana</w:t>
        </w:r>
      </w:hyperlink>
    </w:p>
    <w:p w14:paraId="78F2631B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7</w:t>
      </w:r>
    </w:p>
    <w:p w14:paraId="05D0FC33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Kyberšikana a další formy kybernetické agrese</w:t>
        </w:r>
      </w:hyperlink>
    </w:p>
    <w:p w14:paraId="3D67DE9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8 </w:t>
      </w:r>
    </w:p>
    <w:p w14:paraId="54D3D55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7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Vandalismus</w:t>
        </w:r>
      </w:hyperlink>
    </w:p>
    <w:p w14:paraId="5DAC868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9 </w:t>
      </w:r>
    </w:p>
    <w:p w14:paraId="3EB1E90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8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Záškoláctví</w:t>
        </w:r>
      </w:hyperlink>
    </w:p>
    <w:p w14:paraId="4A4547F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10 </w:t>
      </w:r>
    </w:p>
    <w:p w14:paraId="5EE5F4AA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9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Krádeže</w:t>
        </w:r>
      </w:hyperlink>
    </w:p>
    <w:p w14:paraId="36E81139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11 </w:t>
      </w:r>
    </w:p>
    <w:p w14:paraId="7FE98E0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0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Tabákové výrobky, výrobky určené ke kouření a nikotinové sáčky</w:t>
        </w:r>
      </w:hyperlink>
    </w:p>
    <w:p w14:paraId="3DFA5F9C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12</w:t>
      </w:r>
    </w:p>
    <w:p w14:paraId="4932BF02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1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Krizové situace spojené s ohrožením násilím ve školním prostředí, z vnějšího i vnitřního prostředí</w:t>
        </w:r>
      </w:hyperlink>
    </w:p>
    <w:p w14:paraId="3AD699AD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Příloha č. 13 </w:t>
      </w:r>
    </w:p>
    <w:p w14:paraId="55D2558B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2">
        <w:r>
          <w:rPr>
            <w:rFonts w:ascii="Arial" w:eastAsia="Arial" w:hAnsi="Arial" w:cs="Arial"/>
            <w:b/>
            <w:color w:val="4C4C4C"/>
            <w:sz w:val="19"/>
            <w:szCs w:val="19"/>
            <w:u w:val="single"/>
          </w:rPr>
          <w:t>Sebepoškozování</w:t>
        </w:r>
      </w:hyperlink>
    </w:p>
    <w:p w14:paraId="01288B3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Příloha č. 14</w:t>
      </w:r>
    </w:p>
    <w:p w14:paraId="0B718F08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hyperlink r:id="rId23">
        <w:r>
          <w:rPr>
            <w:rFonts w:ascii="Arial" w:eastAsia="Arial" w:hAnsi="Arial" w:cs="Arial"/>
            <w:b/>
            <w:color w:val="206875"/>
            <w:sz w:val="19"/>
            <w:szCs w:val="19"/>
            <w:u w:val="single"/>
          </w:rPr>
          <w:t>Dodržování pravidel prevence vzniku problémových situací týkajících se žáků s PAS</w:t>
        </w:r>
      </w:hyperlink>
    </w:p>
    <w:p w14:paraId="1E88D56A" w14:textId="77777777" w:rsidR="00CE61A0" w:rsidRDefault="00CE61A0"/>
    <w:p w14:paraId="027008A2" w14:textId="77777777" w:rsidR="00CE61A0" w:rsidRDefault="00CE61A0"/>
    <w:p w14:paraId="1F07E4C4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8.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Dodatek</w:t>
      </w:r>
    </w:p>
    <w:p w14:paraId="0CDFEDFD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Žáci byli seznámeni s novými opatřeními, podle nichž platí od 1.3.2024 </w:t>
      </w:r>
      <w:r>
        <w:rPr>
          <w:rFonts w:ascii="Times New Roman" w:eastAsia="Times New Roman" w:hAnsi="Times New Roman" w:cs="Times New Roman"/>
          <w:color w:val="382C2C"/>
          <w:sz w:val="24"/>
          <w:szCs w:val="24"/>
          <w:shd w:val="clear" w:color="auto" w:fill="FFF5F5"/>
        </w:rPr>
        <w:t>zákaz držení a prodeje produktů s psychoaktivními látkami HHC, HHC-O a THCP, které byly zařazeny na seznam zakázaných návykových látek.</w:t>
      </w:r>
    </w:p>
    <w:p w14:paraId="05B9CD48" w14:textId="77777777" w:rsidR="00CE61A0" w:rsidRDefault="00CE61A0">
      <w:pPr>
        <w:spacing w:after="240"/>
      </w:pPr>
    </w:p>
    <w:p w14:paraId="4404EE21" w14:textId="77777777" w:rsidR="00CE61A0" w:rsidRDefault="00CE61A0">
      <w:pPr>
        <w:spacing w:after="240"/>
      </w:pPr>
    </w:p>
    <w:p w14:paraId="0C30353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9.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Monitoring a evaluace</w:t>
      </w:r>
    </w:p>
    <w:p w14:paraId="3075D985" w14:textId="77777777" w:rsidR="00CE61A0" w:rsidRDefault="00CE61A0"/>
    <w:p w14:paraId="34267DB0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Cíle minimálního preventivního programu budou sledovány a jeho výsledky budou zaznamenány a vyhodnoceny. Hodnocení MPP probíhá přes třídní učitele ve spolupráci s rodiči. </w:t>
      </w:r>
    </w:p>
    <w:p w14:paraId="43B08F85" w14:textId="77777777" w:rsidR="00CE61A0" w:rsidRDefault="00CE61A0"/>
    <w:p w14:paraId="677EBF33" w14:textId="77777777" w:rsidR="00CE61A0" w:rsidRDefault="00CE61A0"/>
    <w:p w14:paraId="0479F839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  Závěr</w:t>
      </w:r>
    </w:p>
    <w:p w14:paraId="56345D60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Minimální preventivní program je součástí výchovy a vzdělávání žáků po celou dobu jejich povinné školní docházky. Aktivity minimálního preventivního programu budou během celého školního roku doplňovány a upravovány podle potřeb. </w:t>
      </w:r>
    </w:p>
    <w:p w14:paraId="31EF0E55" w14:textId="77777777" w:rsidR="00CE61A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Minimální preventivní program je součástí Školního vzdělávacího programu pro základní vzdělání. </w:t>
      </w:r>
    </w:p>
    <w:p w14:paraId="3B05A048" w14:textId="77777777" w:rsidR="00CE61A0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</w:p>
    <w:sectPr w:rsidR="00CE61A0">
      <w:headerReference w:type="default" r:id="rId24"/>
      <w:pgSz w:w="11906" w:h="16838"/>
      <w:pgMar w:top="1440" w:right="1080" w:bottom="1440" w:left="108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B6700" w14:textId="77777777" w:rsidR="00D6770E" w:rsidRDefault="00D6770E">
      <w:pPr>
        <w:spacing w:after="0" w:line="240" w:lineRule="auto"/>
      </w:pPr>
      <w:r>
        <w:separator/>
      </w:r>
    </w:p>
  </w:endnote>
  <w:endnote w:type="continuationSeparator" w:id="0">
    <w:p w14:paraId="3E299330" w14:textId="77777777" w:rsidR="00D6770E" w:rsidRDefault="00D67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FD8A34F-C6CC-405A-A014-0BC25E6B14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377656E-6070-409E-A80E-488DBBB92AF0}"/>
    <w:embedBold r:id="rId3" w:fontKey="{FDAB15E2-F26F-48FA-AEB5-22889AE37D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7E50017-9F7B-4EDA-8BFB-F18DAAB68DEE}"/>
    <w:embedItalic r:id="rId5" w:fontKey="{0DE8B17D-0A55-49FC-BF9E-CC9F0C7A3200}"/>
  </w:font>
  <w:font w:name="Segoe UI">
    <w:panose1 w:val="020B0502040204020203"/>
    <w:charset w:val="00"/>
    <w:family w:val="roman"/>
    <w:notTrueType/>
    <w:pitch w:val="default"/>
    <w:embedRegular r:id="rId6" w:fontKey="{46B94E74-4D37-440E-A231-4EF54D8AD1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32829CE-5AF5-4F27-B508-39B0308051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168B3" w14:textId="77777777" w:rsidR="00D6770E" w:rsidRDefault="00D6770E">
      <w:pPr>
        <w:spacing w:after="0" w:line="240" w:lineRule="auto"/>
      </w:pPr>
      <w:r>
        <w:separator/>
      </w:r>
    </w:p>
  </w:footnote>
  <w:footnote w:type="continuationSeparator" w:id="0">
    <w:p w14:paraId="77841707" w14:textId="77777777" w:rsidR="00D6770E" w:rsidRDefault="00D67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E134A" w14:textId="77777777" w:rsidR="00CE61A0" w:rsidRDefault="00000000">
    <w:pPr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noProof/>
        <w:sz w:val="28"/>
        <w:szCs w:val="28"/>
      </w:rPr>
      <w:drawing>
        <wp:inline distT="0" distB="0" distL="0" distR="0" wp14:anchorId="7F0F5269" wp14:editId="09D994F6">
          <wp:extent cx="854834" cy="869324"/>
          <wp:effectExtent l="0" t="0" r="0" b="0"/>
          <wp:docPr id="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834" cy="8693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7B345CEF" wp14:editId="22DE262D">
              <wp:simplePos x="0" y="0"/>
              <wp:positionH relativeFrom="column">
                <wp:posOffset>1409700</wp:posOffset>
              </wp:positionH>
              <wp:positionV relativeFrom="paragraph">
                <wp:posOffset>58420</wp:posOffset>
              </wp:positionV>
              <wp:extent cx="4514850" cy="758190"/>
              <wp:effectExtent l="0" t="0" r="0" b="0"/>
              <wp:wrapSquare wrapText="bothSides" distT="45720" distB="45720" distL="114300" distR="114300"/>
              <wp:docPr id="220" name="Obdélník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8100" y="3410430"/>
                        <a:ext cx="4495800" cy="739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F6B4ECF" w14:textId="77777777" w:rsidR="00CE61A0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Základní škola a mateřská škola Křenov, okres Svitavy</w:t>
                          </w:r>
                        </w:p>
                        <w:p w14:paraId="12BB3976" w14:textId="77777777" w:rsidR="00CE61A0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569 22 Křenov141, IČO: 71004874, ID dat. schránky: j76pe3r</w:t>
                          </w:r>
                        </w:p>
                        <w:p w14:paraId="33982AAD" w14:textId="77777777" w:rsidR="00CE61A0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email: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63C1"/>
                              <w:sz w:val="24"/>
                              <w:u w:val="single"/>
                            </w:rPr>
                            <w:t>reditel@zsamskrenov.cz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, tel. 461 100 581, 731 550 816</w:t>
                          </w:r>
                        </w:p>
                        <w:p w14:paraId="6FA9FB46" w14:textId="77777777" w:rsidR="00CE61A0" w:rsidRDefault="00CE61A0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345CEF" id="Obdélník 220" o:spid="_x0000_s1026" style="position:absolute;margin-left:111pt;margin-top:4.6pt;width:355.5pt;height:59.7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3F6B4ECF" w14:textId="77777777" w:rsidR="00CE61A0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Základní škola a mateřská škola Křenov, okres Svitavy</w:t>
                    </w:r>
                  </w:p>
                  <w:p w14:paraId="12BB3976" w14:textId="77777777" w:rsidR="00CE61A0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569 22 Křenov141, IČO: 71004874, ID dat. schránky: j76pe3r</w:t>
                    </w:r>
                  </w:p>
                  <w:p w14:paraId="33982AAD" w14:textId="77777777" w:rsidR="00CE61A0" w:rsidRDefault="00000000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email: </w:t>
                    </w:r>
                    <w:r>
                      <w:rPr>
                        <w:rFonts w:ascii="Times New Roman" w:eastAsia="Times New Roman" w:hAnsi="Times New Roman" w:cs="Times New Roman"/>
                        <w:color w:val="0563C1"/>
                        <w:sz w:val="24"/>
                        <w:u w:val="single"/>
                      </w:rPr>
                      <w:t>reditel@zsamskrenov.cz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, tel. 461 100 581, 731 550 816</w:t>
                    </w:r>
                  </w:p>
                  <w:p w14:paraId="6FA9FB46" w14:textId="77777777" w:rsidR="00CE61A0" w:rsidRDefault="00CE61A0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4896B747" w14:textId="77777777" w:rsidR="00CE61A0" w:rsidRDefault="00CE61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2F12"/>
    <w:multiLevelType w:val="multilevel"/>
    <w:tmpl w:val="050E4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43400D"/>
    <w:multiLevelType w:val="multilevel"/>
    <w:tmpl w:val="F87C74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6495981"/>
    <w:multiLevelType w:val="multilevel"/>
    <w:tmpl w:val="DBD4E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4900794"/>
    <w:multiLevelType w:val="multilevel"/>
    <w:tmpl w:val="B4663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85E04B9"/>
    <w:multiLevelType w:val="multilevel"/>
    <w:tmpl w:val="B4A80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6A365A6"/>
    <w:multiLevelType w:val="multilevel"/>
    <w:tmpl w:val="C33A1442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254746A"/>
    <w:multiLevelType w:val="multilevel"/>
    <w:tmpl w:val="CA62B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68804F5"/>
    <w:multiLevelType w:val="multilevel"/>
    <w:tmpl w:val="A3EC4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D684C42"/>
    <w:multiLevelType w:val="multilevel"/>
    <w:tmpl w:val="8B107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371568E"/>
    <w:multiLevelType w:val="multilevel"/>
    <w:tmpl w:val="9618B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B8830F3"/>
    <w:multiLevelType w:val="multilevel"/>
    <w:tmpl w:val="220A5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1EA0DB2"/>
    <w:multiLevelType w:val="multilevel"/>
    <w:tmpl w:val="299A5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930210C"/>
    <w:multiLevelType w:val="multilevel"/>
    <w:tmpl w:val="1D78CB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6B877598"/>
    <w:multiLevelType w:val="multilevel"/>
    <w:tmpl w:val="12022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57A11CE"/>
    <w:multiLevelType w:val="multilevel"/>
    <w:tmpl w:val="5B543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8565D13"/>
    <w:multiLevelType w:val="multilevel"/>
    <w:tmpl w:val="C5F83D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B0F3E06"/>
    <w:multiLevelType w:val="multilevel"/>
    <w:tmpl w:val="65700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D974AC6"/>
    <w:multiLevelType w:val="multilevel"/>
    <w:tmpl w:val="87D4345C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070351536">
    <w:abstractNumId w:val="5"/>
  </w:num>
  <w:num w:numId="2" w16cid:durableId="1049382510">
    <w:abstractNumId w:val="17"/>
  </w:num>
  <w:num w:numId="3" w16cid:durableId="1511681953">
    <w:abstractNumId w:val="1"/>
  </w:num>
  <w:num w:numId="4" w16cid:durableId="1286934509">
    <w:abstractNumId w:val="3"/>
  </w:num>
  <w:num w:numId="5" w16cid:durableId="792752877">
    <w:abstractNumId w:val="16"/>
  </w:num>
  <w:num w:numId="6" w16cid:durableId="2000187078">
    <w:abstractNumId w:val="0"/>
  </w:num>
  <w:num w:numId="7" w16cid:durableId="176429631">
    <w:abstractNumId w:val="7"/>
  </w:num>
  <w:num w:numId="8" w16cid:durableId="1413888448">
    <w:abstractNumId w:val="10"/>
  </w:num>
  <w:num w:numId="9" w16cid:durableId="1174344394">
    <w:abstractNumId w:val="4"/>
  </w:num>
  <w:num w:numId="10" w16cid:durableId="2065637636">
    <w:abstractNumId w:val="13"/>
  </w:num>
  <w:num w:numId="11" w16cid:durableId="1405178587">
    <w:abstractNumId w:val="6"/>
  </w:num>
  <w:num w:numId="12" w16cid:durableId="1768844709">
    <w:abstractNumId w:val="14"/>
  </w:num>
  <w:num w:numId="13" w16cid:durableId="819273814">
    <w:abstractNumId w:val="12"/>
  </w:num>
  <w:num w:numId="14" w16cid:durableId="1622147443">
    <w:abstractNumId w:val="8"/>
  </w:num>
  <w:num w:numId="15" w16cid:durableId="1043167588">
    <w:abstractNumId w:val="2"/>
  </w:num>
  <w:num w:numId="16" w16cid:durableId="895550154">
    <w:abstractNumId w:val="9"/>
  </w:num>
  <w:num w:numId="17" w16cid:durableId="1440369912">
    <w:abstractNumId w:val="11"/>
  </w:num>
  <w:num w:numId="18" w16cid:durableId="20038536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1A0"/>
    <w:rsid w:val="00B4727C"/>
    <w:rsid w:val="00CE61A0"/>
    <w:rsid w:val="00D6770E"/>
    <w:rsid w:val="00ED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40939"/>
  <w15:docId w15:val="{4026E4E6-1CB4-496A-A686-B4EB9925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4AB1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44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4AB1"/>
  </w:style>
  <w:style w:type="paragraph" w:styleId="Zpat">
    <w:name w:val="footer"/>
    <w:basedOn w:val="Normln"/>
    <w:link w:val="ZpatChar"/>
    <w:uiPriority w:val="99"/>
    <w:unhideWhenUsed/>
    <w:rsid w:val="00944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4AB1"/>
  </w:style>
  <w:style w:type="character" w:styleId="Hypertextovodkaz">
    <w:name w:val="Hyperlink"/>
    <w:basedOn w:val="Standardnpsmoodstavce"/>
    <w:uiPriority w:val="99"/>
    <w:unhideWhenUsed/>
    <w:rsid w:val="00854AF7"/>
    <w:rPr>
      <w:color w:val="0563C1" w:themeColor="hyperlink"/>
      <w:u w:val="single"/>
    </w:rPr>
  </w:style>
  <w:style w:type="character" w:customStyle="1" w:styleId="smaller-text">
    <w:name w:val="smaller-text"/>
    <w:basedOn w:val="Standardnpsmoodstavce"/>
    <w:rsid w:val="00FC4B33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kladntext">
    <w:name w:val="Body Text"/>
    <w:basedOn w:val="Normln"/>
    <w:link w:val="ZkladntextChar"/>
    <w:rsid w:val="006B4BE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6B4BE3"/>
    <w:rPr>
      <w:rFonts w:ascii="Times New Roman" w:eastAsia="Times New Roman" w:hAnsi="Times New Roman" w:cs="Times New Roman"/>
      <w:sz w:val="24"/>
      <w:szCs w:val="24"/>
    </w:rPr>
  </w:style>
  <w:style w:type="paragraph" w:customStyle="1" w:styleId="DefinitionTerm">
    <w:name w:val="Definition Term"/>
    <w:basedOn w:val="Normln"/>
    <w:next w:val="Normln"/>
    <w:rsid w:val="006B4B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5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D90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2D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amskrenov.cz" TargetMode="External"/><Relationship Id="rId13" Type="http://schemas.openxmlformats.org/officeDocument/2006/relationships/hyperlink" Target="https://www.msmt.cz/file/62290/" TargetMode="External"/><Relationship Id="rId18" Type="http://schemas.openxmlformats.org/officeDocument/2006/relationships/hyperlink" Target="https://www.msmt.cz/file/62011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msmt.cz/uploads/Priloha_14_Krizove_situace_spojene_s_nasilim.do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smt.cz/file/49652/" TargetMode="External"/><Relationship Id="rId17" Type="http://schemas.openxmlformats.org/officeDocument/2006/relationships/hyperlink" Target="https://www.msmt.cz/uploads/Priloha_c._10_Vandalismus.doc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smt.cz/uploads/Priloha_c._7_Kybersikana_d.docx" TargetMode="External"/><Relationship Id="rId20" Type="http://schemas.openxmlformats.org/officeDocument/2006/relationships/hyperlink" Target="https://www.msmt.cz/file/578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smt.cz/file/59683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msmt.cz/uploads/Priloha_6_Skolni_sikana_2020.doc" TargetMode="External"/><Relationship Id="rId23" Type="http://schemas.openxmlformats.org/officeDocument/2006/relationships/hyperlink" Target="https://www.msmt.cz/file/40398/" TargetMode="External"/><Relationship Id="rId10" Type="http://schemas.openxmlformats.org/officeDocument/2006/relationships/hyperlink" Target="https://www.msmt.cz/uploads/Priloha_2_Rizikove_chovani_v_doprave.doc" TargetMode="External"/><Relationship Id="rId19" Type="http://schemas.openxmlformats.org/officeDocument/2006/relationships/hyperlink" Target="https://www.msmt.cz/uploads/Priloha_12_Kradeze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smt.cz/file/49475/" TargetMode="External"/><Relationship Id="rId14" Type="http://schemas.openxmlformats.org/officeDocument/2006/relationships/hyperlink" Target="https://www.msmt.cz/file/62286/" TargetMode="External"/><Relationship Id="rId22" Type="http://schemas.openxmlformats.org/officeDocument/2006/relationships/hyperlink" Target="https://www.msmt.cz/uploads/Priloha_16_Sebeposkozovani.do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wH5JiM940BjMgFPOvhe9pMnHg==">CgMxLjAyCGguZ2pkZ3hzOAByITFqaHR6bGlrSnhteDFhQmR1Uk9Xb09PMzRpYWh5OWc1Qw==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1191</Words>
  <Characters>7027</Characters>
  <Application>Microsoft Office Word</Application>
  <DocSecurity>0</DocSecurity>
  <Lines>58</Lines>
  <Paragraphs>16</Paragraphs>
  <ScaleCrop>false</ScaleCrop>
  <Company/>
  <LinksUpToDate>false</LinksUpToDate>
  <CharactersWithSpaces>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Kovařík</dc:creator>
  <cp:lastModifiedBy>hp</cp:lastModifiedBy>
  <cp:revision>2</cp:revision>
  <dcterms:created xsi:type="dcterms:W3CDTF">2024-06-05T12:35:00Z</dcterms:created>
  <dcterms:modified xsi:type="dcterms:W3CDTF">2024-06-05T12:35:00Z</dcterms:modified>
</cp:coreProperties>
</file>